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kern w:val="0"/>
          <w:sz w:val="44"/>
          <w:szCs w:val="44"/>
          <w:u w:val="none"/>
          <w:lang w:val="en-US" w:eastAsia="zh-CN"/>
        </w:rPr>
      </w:pPr>
      <w:bookmarkStart w:id="0" w:name="_GoBack"/>
      <w:bookmarkEnd w:id="0"/>
    </w:p>
    <w:p>
      <w:pPr>
        <w:widowControl/>
        <w:jc w:val="center"/>
        <w:rPr>
          <w:rFonts w:hint="eastAsia" w:ascii="黑体" w:hAnsi="黑体" w:eastAsia="黑体" w:cs="黑体"/>
          <w:i w:val="0"/>
          <w:caps w:val="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u w:val="none"/>
          <w:lang w:val="en-US" w:eastAsia="zh-CN"/>
        </w:rPr>
        <w:t>关于临时调整</w:t>
      </w:r>
      <w:r>
        <w:rPr>
          <w:rFonts w:hint="eastAsia" w:ascii="黑体" w:hAnsi="黑体" w:eastAsia="黑体" w:cs="黑体"/>
          <w:i w:val="0"/>
          <w:caps w:val="0"/>
          <w:spacing w:val="0"/>
          <w:sz w:val="44"/>
          <w:szCs w:val="44"/>
          <w:shd w:val="clear" w:color="auto" w:fill="FFFFFF"/>
          <w:lang w:val="en-US" w:eastAsia="zh-CN"/>
        </w:rPr>
        <w:t>公务普通护照持有人</w:t>
      </w:r>
    </w:p>
    <w:p>
      <w:pPr>
        <w:widowControl/>
        <w:jc w:val="center"/>
        <w:rPr>
          <w:rFonts w:hint="eastAsia" w:ascii="黑体" w:hAnsi="黑体" w:eastAsia="黑体" w:cs="黑体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u w:val="none"/>
          <w:lang w:val="en-US" w:eastAsia="zh-CN"/>
        </w:rPr>
        <w:t>因公赴奥地利团组签证申请流程的通知</w:t>
      </w:r>
    </w:p>
    <w:p>
      <w:pPr>
        <w:widowControl/>
        <w:jc w:val="center"/>
        <w:rPr>
          <w:rFonts w:hint="eastAsia" w:ascii="黑体" w:hAnsi="黑体" w:eastAsia="黑体" w:cs="黑体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各申办单位：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120" w:beforeAutospacing="0" w:after="120" w:afterAutospacing="0" w:line="52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因奥地利驻华使馆办公场所修缮（约持续6个月），自即日起，临时调整公务普通护照持有人因公赴奥地利签证申请流程方式，具体如下：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120" w:beforeAutospacing="0" w:after="120" w:afterAutospacing="0" w:line="52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申办单位专办员向我中心前台申报(严禁未经相关因公出访审批程序擅自向外方申办签证),成功受理后我中心制作护照、开具照会，约7个工作日后专办员证到我中心发证窗领取护照和照会；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120" w:beforeAutospacing="0" w:after="120" w:afterAutospacing="0" w:line="52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持公务普通护照的申请</w:t>
      </w: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无需预约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，自行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在工作日上午9点到12点</w:t>
      </w: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就近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前往</w:t>
      </w: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奥地利在华的15个签证申请中心（北京、上海、广州、西安、济南、南京、杭州、福州、深圳、昆明、重庆、成都、沈阳、武汉、长沙）递交申请材料（签证申请材料请查阅我中心发布的《各国签证要求》）并留取指纹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120" w:beforeAutospacing="0" w:after="120" w:afterAutospacing="0" w:line="52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公务普通护照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申请人可在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签证中心办理现有的所有类别的签证申请；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120" w:beforeAutospacing="0" w:after="120" w:afterAutospacing="0" w:line="52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每位申请人在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签证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中心需要缴纳的费用为签证费80欧元（申根签证）或150欧元（D类签证），服务费34欧元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以上费用会每个月根据汇率调整。申请人可以参考官网visa.vfsglobal.com/chn/zh/aut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120" w:beforeAutospacing="0" w:after="120" w:afterAutospacing="0" w:line="52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签证签出后，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申请人可以选择本人自取（需要出示办理完成的回执原件）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他人代领取（需要出示申请人本人的签字委托书、办理回执原件和被委托人的身份证原件和复印件），也可以选择快递服务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120" w:beforeAutospacing="0" w:after="120" w:afterAutospacing="0" w:line="52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如团组中有公务和公务普通护照需分开申办签证，需准备两套签证申办材料，签证中心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接收复印件材料（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如邀请信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120" w:beforeAutospacing="0" w:after="120" w:afterAutospacing="0" w:line="52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持公务护照的申请人仍按原签证申办方式提交签证申请（送奥地利驻华大使馆申办）。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                    广东省因公出访证照中心</w:t>
      </w:r>
    </w:p>
    <w:p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                          2023年11月17日</w:t>
      </w:r>
    </w:p>
    <w:sectPr>
      <w:pgSz w:w="11906" w:h="16838"/>
      <w:pgMar w:top="28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0627D"/>
    <w:multiLevelType w:val="singleLevel"/>
    <w:tmpl w:val="654062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A17F3"/>
    <w:rsid w:val="18010A6A"/>
    <w:rsid w:val="2A5A5DAD"/>
    <w:rsid w:val="3AB862BE"/>
    <w:rsid w:val="3CCE686D"/>
    <w:rsid w:val="441138BA"/>
    <w:rsid w:val="525044D7"/>
    <w:rsid w:val="58B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省人民政府外事办公室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2023-11-17T09:06:00Z</dcterms:created>
  <dc:creator>LYY</dc:creator>
  <cp:lastModifiedBy>何喵</cp:lastModifiedBy>
  <dcterms:modified xsi:type="dcterms:W3CDTF">2023-11-17T09:21:15Z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D0FFDFB9C0F9478B9FEA0D5EE657DB48_13</vt:lpwstr>
  </property>
</Properties>
</file>