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u w:val="none"/>
          <w:lang w:val="en-US" w:eastAsia="zh-CN"/>
        </w:rPr>
        <w:t>通 知</w:t>
      </w:r>
    </w:p>
    <w:p>
      <w:pPr>
        <w:widowControl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各申办单位：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按照爱尔兰驻华大使馆安排，申办爱签证人员的指纹采集委托英国使领馆代办，近期英国采集指纹的做法有所调整，请参照英国流程办理。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           广东省因公出访证照中心</w:t>
      </w:r>
    </w:p>
    <w:p>
      <w:pPr>
        <w:widowControl/>
        <w:jc w:val="both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                2023年4 月24 日</w:t>
      </w: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39A0"/>
    <w:rsid w:val="18010A6A"/>
    <w:rsid w:val="34DF42EC"/>
    <w:rsid w:val="3CCE686D"/>
    <w:rsid w:val="48B03501"/>
    <w:rsid w:val="79D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86</Words>
  <Characters>90</Characters>
  <Lines>0</Lines>
  <Paragraphs>0</Paragraphs>
  <TotalTime>0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2023-04-24T03:14:00Z</dcterms:created>
  <dc:creator>LYY</dc:creator>
  <cp:lastModifiedBy>何喵</cp:lastModifiedBy>
  <dcterms:modified xsi:type="dcterms:W3CDTF">2023-04-24T03:36:05Z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12499FD23A814A01A7834893353C8C1B_13</vt:lpwstr>
  </property>
</Properties>
</file>